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E7D2" w14:textId="77777777" w:rsidR="00710DC9" w:rsidRPr="002770E4" w:rsidRDefault="00710DC9" w:rsidP="00710DC9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eastAsia="en-CA"/>
        </w:rPr>
      </w:pPr>
    </w:p>
    <w:p w14:paraId="1CFC2C6C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0DC9" w14:paraId="024AAB2C" w14:textId="77777777" w:rsidTr="00F32A07">
        <w:trPr>
          <w:trHeight w:val="337"/>
        </w:trPr>
        <w:tc>
          <w:tcPr>
            <w:tcW w:w="10485" w:type="dxa"/>
            <w:shd w:val="clear" w:color="auto" w:fill="B4C6E7" w:themeFill="accent1" w:themeFillTint="66"/>
          </w:tcPr>
          <w:p w14:paraId="1140E981" w14:textId="77777777" w:rsidR="00710DC9" w:rsidRPr="00D73AD3" w:rsidRDefault="00710DC9" w:rsidP="00F32A0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Child Information</w:t>
            </w:r>
          </w:p>
        </w:tc>
      </w:tr>
    </w:tbl>
    <w:p w14:paraId="05955808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D5EE25B" w14:textId="77777777" w:rsidR="00710DC9" w:rsidRPr="009C662C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Child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or Youth 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Name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alias w:val="Insert Child's First and Last Name"/>
          <w:tag w:val="Insert Child's First and Last Name"/>
          <w:id w:val="996694325"/>
          <w:placeholder>
            <w:docPart w:val="6501C6DA88B17E4F985C152FBE5011B4"/>
          </w:placeholder>
          <w:showingPlcHdr/>
          <w:text/>
        </w:sdtPr>
        <w:sdtEndPr/>
        <w:sdtContent>
          <w:r w:rsidRPr="00940601">
            <w:rPr>
              <w:rStyle w:val="PlaceholderText"/>
            </w:rPr>
            <w:t>Click or tap here to enter text.</w:t>
          </w:r>
        </w:sdtContent>
      </w:sdt>
    </w:p>
    <w:p w14:paraId="4C1E976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CA38A4F" w14:textId="77777777" w:rsidR="00710DC9" w:rsidRPr="00980B14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Date of Birth:</w:t>
      </w:r>
      <w:r w:rsidRPr="5B701FB6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1399206930"/>
          <w:placeholder>
            <w:docPart w:val="70B3DA0E88B5B54A8E4D2A211A6EDA0E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892DC5">
            <w:rPr>
              <w:rStyle w:val="PlaceholderText"/>
            </w:rPr>
            <w:t>Click or tap to enter a date.</w:t>
          </w:r>
        </w:sdtContent>
      </w:sdt>
    </w:p>
    <w:p w14:paraId="38FDD982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14:paraId="7D8E1DC6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Name of placing agency or person who placed/is placing the child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: </w:t>
      </w:r>
    </w:p>
    <w:p w14:paraId="5019350E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85"/>
      </w:tblGrid>
      <w:tr w:rsidR="00710DC9" w14:paraId="35F6B46C" w14:textId="77777777" w:rsidTr="00F32A07">
        <w:tc>
          <w:tcPr>
            <w:tcW w:w="10485" w:type="dxa"/>
          </w:tcPr>
          <w:p w14:paraId="72154B4D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547458FE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0E86E63D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*Name of child/youth’s First Nation, Metis or Inuit band or community (where applicable): 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14:paraId="683B5D18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85"/>
      </w:tblGrid>
      <w:tr w:rsidR="00710DC9" w14:paraId="6EC28951" w14:textId="77777777" w:rsidTr="00F32A07">
        <w:tc>
          <w:tcPr>
            <w:tcW w:w="10485" w:type="dxa"/>
          </w:tcPr>
          <w:p w14:paraId="486F3EA1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381AD8AB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8F6F5D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3A01AA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Date of Admission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or Placement (applicable where the child is already residing in the licensed setting)</w:t>
      </w:r>
      <w:r w:rsidRPr="03A01AA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id w:val="-689382811"/>
          <w:placeholder>
            <w:docPart w:val="F7AB40731F0321489E3953DBDAB6AAA4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3542B551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0DC9" w14:paraId="41502FB1" w14:textId="77777777" w:rsidTr="00F32A07">
        <w:trPr>
          <w:trHeight w:val="359"/>
        </w:trPr>
        <w:tc>
          <w:tcPr>
            <w:tcW w:w="10485" w:type="dxa"/>
            <w:shd w:val="clear" w:color="auto" w:fill="B4C6E7" w:themeFill="accent1" w:themeFillTint="66"/>
          </w:tcPr>
          <w:p w14:paraId="5B32A77C" w14:textId="77777777" w:rsidR="00710DC9" w:rsidRPr="00D73AD3" w:rsidRDefault="00710DC9" w:rsidP="00F32A0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CA"/>
              </w:rPr>
              <w:t xml:space="preserve"> </w:t>
            </w: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Safety Assessment</w:t>
            </w:r>
          </w:p>
        </w:tc>
      </w:tr>
    </w:tbl>
    <w:p w14:paraId="3C426581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14:paraId="5A3CD549" w14:textId="77777777" w:rsidR="00710DC9" w:rsidRDefault="00710DC9" w:rsidP="00710DC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5622B9">
        <w:rPr>
          <w:rStyle w:val="normaltextrun"/>
          <w:rFonts w:ascii="Arial" w:eastAsiaTheme="majorEastAsia" w:hAnsi="Arial" w:cs="Arial"/>
        </w:rPr>
        <w:t>Unless a safety plan has already been created in accordance with the requirements below, a safety assessment must be conducted by the licensee:</w:t>
      </w:r>
      <w:r w:rsidRPr="005622B9">
        <w:rPr>
          <w:rStyle w:val="eop"/>
          <w:rFonts w:ascii="Arial" w:eastAsiaTheme="majorEastAsia" w:hAnsi="Arial" w:cs="Arial"/>
        </w:rPr>
        <w:t> </w:t>
      </w:r>
    </w:p>
    <w:p w14:paraId="6ACF4009" w14:textId="77777777" w:rsidR="00710DC9" w:rsidRPr="00353B66" w:rsidRDefault="00710DC9" w:rsidP="00710D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22B9">
        <w:rPr>
          <w:rStyle w:val="normaltextrun"/>
          <w:rFonts w:ascii="Arial" w:eastAsiaTheme="majorEastAsia" w:hAnsi="Arial" w:cs="Arial"/>
        </w:rPr>
        <w:t>In the case of a child who is to be admitted to the licensed setting</w:t>
      </w:r>
      <w:r>
        <w:rPr>
          <w:rStyle w:val="normaltextrun"/>
          <w:rFonts w:ascii="Arial" w:eastAsiaTheme="majorEastAsia" w:hAnsi="Arial" w:cs="Arial"/>
        </w:rPr>
        <w:t>, the assessment must be completed</w:t>
      </w:r>
      <w:r w:rsidRPr="005622B9">
        <w:rPr>
          <w:rStyle w:val="normaltextrun"/>
          <w:rFonts w:ascii="Arial" w:eastAsiaTheme="majorEastAsia" w:hAnsi="Arial" w:cs="Arial"/>
        </w:rPr>
        <w:t xml:space="preserve"> </w:t>
      </w:r>
      <w:r w:rsidRPr="00AB657F">
        <w:rPr>
          <w:rStyle w:val="normaltextrun"/>
          <w:rFonts w:ascii="Arial" w:eastAsiaTheme="majorEastAsia" w:hAnsi="Arial" w:cs="Arial"/>
          <w:b/>
          <w:bCs/>
        </w:rPr>
        <w:t>before</w:t>
      </w:r>
      <w:r w:rsidRPr="005622B9">
        <w:rPr>
          <w:rStyle w:val="normaltextrun"/>
          <w:rFonts w:ascii="Arial" w:eastAsiaTheme="majorEastAsia" w:hAnsi="Arial" w:cs="Arial"/>
        </w:rPr>
        <w:t xml:space="preserve"> the child’s admission</w:t>
      </w:r>
      <w:r>
        <w:rPr>
          <w:rStyle w:val="normaltextrun"/>
          <w:rFonts w:ascii="Arial" w:eastAsiaTheme="majorEastAsia" w:hAnsi="Arial" w:cs="Arial"/>
        </w:rPr>
        <w:t xml:space="preserve"> or placement</w:t>
      </w:r>
      <w:r w:rsidRPr="005622B9">
        <w:rPr>
          <w:rStyle w:val="normaltextrun"/>
          <w:rFonts w:ascii="Arial" w:eastAsiaTheme="majorEastAsia" w:hAnsi="Arial" w:cs="Arial"/>
        </w:rPr>
        <w:t>, </w:t>
      </w:r>
      <w:r w:rsidRPr="005622B9">
        <w:rPr>
          <w:rStyle w:val="eop"/>
          <w:rFonts w:ascii="Arial" w:eastAsiaTheme="majorEastAsia" w:hAnsi="Arial" w:cs="Arial"/>
        </w:rPr>
        <w:t> </w:t>
      </w:r>
    </w:p>
    <w:p w14:paraId="2BD89667" w14:textId="77777777" w:rsidR="00710DC9" w:rsidRPr="00AB657F" w:rsidRDefault="00710DC9" w:rsidP="00710D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22B9">
        <w:rPr>
          <w:rStyle w:val="normaltextrun"/>
          <w:rFonts w:ascii="Arial" w:eastAsiaTheme="majorEastAsia" w:hAnsi="Arial" w:cs="Arial"/>
        </w:rPr>
        <w:t xml:space="preserve">In the case of a </w:t>
      </w:r>
      <w:r>
        <w:rPr>
          <w:rStyle w:val="normaltextrun"/>
          <w:rFonts w:ascii="Arial" w:eastAsiaTheme="majorEastAsia" w:hAnsi="Arial" w:cs="Arial"/>
        </w:rPr>
        <w:t>child/youth or foster child</w:t>
      </w:r>
      <w:r w:rsidRPr="005622B9">
        <w:rPr>
          <w:rStyle w:val="normaltextrun"/>
          <w:rFonts w:ascii="Arial" w:eastAsiaTheme="majorEastAsia" w:hAnsi="Arial" w:cs="Arial"/>
        </w:rPr>
        <w:t xml:space="preserve">, during the development their plan of care, during a review of their plan of care, immediately following any situation during which the </w:t>
      </w:r>
      <w:r>
        <w:rPr>
          <w:rStyle w:val="normaltextrun"/>
          <w:rFonts w:ascii="Arial" w:eastAsiaTheme="majorEastAsia" w:hAnsi="Arial" w:cs="Arial"/>
        </w:rPr>
        <w:t>child</w:t>
      </w:r>
      <w:r w:rsidRPr="005622B9">
        <w:rPr>
          <w:rStyle w:val="normaltextrun"/>
          <w:rFonts w:ascii="Arial" w:eastAsiaTheme="majorEastAsia" w:hAnsi="Arial" w:cs="Arial"/>
        </w:rPr>
        <w:t xml:space="preserve"> engages in any behavior which may pose a risk to the safety of the </w:t>
      </w:r>
      <w:r>
        <w:rPr>
          <w:rStyle w:val="normaltextrun"/>
          <w:rFonts w:ascii="Arial" w:eastAsiaTheme="majorEastAsia" w:hAnsi="Arial" w:cs="Arial"/>
        </w:rPr>
        <w:t>child</w:t>
      </w:r>
      <w:r w:rsidRPr="005622B9">
        <w:rPr>
          <w:rStyle w:val="normaltextrun"/>
          <w:rFonts w:ascii="Arial" w:eastAsiaTheme="majorEastAsia" w:hAnsi="Arial" w:cs="Arial"/>
        </w:rPr>
        <w:t xml:space="preserve"> or others or during which the </w:t>
      </w:r>
      <w:r>
        <w:rPr>
          <w:rStyle w:val="normaltextrun"/>
          <w:rFonts w:ascii="Arial" w:eastAsiaTheme="majorEastAsia" w:hAnsi="Arial" w:cs="Arial"/>
        </w:rPr>
        <w:t>child’s</w:t>
      </w:r>
      <w:r w:rsidRPr="005622B9">
        <w:rPr>
          <w:rStyle w:val="normaltextrun"/>
          <w:rFonts w:ascii="Arial" w:eastAsiaTheme="majorEastAsia" w:hAnsi="Arial" w:cs="Arial"/>
        </w:rPr>
        <w:t xml:space="preserve"> safety is otherwise put at risk. </w:t>
      </w:r>
      <w:r w:rsidRPr="005622B9">
        <w:rPr>
          <w:rStyle w:val="eop"/>
          <w:rFonts w:ascii="Arial" w:eastAsiaTheme="majorEastAsia" w:hAnsi="Arial" w:cs="Arial"/>
        </w:rPr>
        <w:t> </w:t>
      </w:r>
    </w:p>
    <w:p w14:paraId="2F0EAE15" w14:textId="77777777" w:rsidR="00710DC9" w:rsidRDefault="00710DC9" w:rsidP="00710D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61392C1A" w14:textId="77777777" w:rsidR="00710DC9" w:rsidRDefault="00710DC9" w:rsidP="00710D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For children already residing in licensed out of home care settings as of July 1, 2023:</w:t>
      </w:r>
    </w:p>
    <w:p w14:paraId="695DBE6E" w14:textId="77777777" w:rsidR="00710DC9" w:rsidRDefault="00710DC9" w:rsidP="00710D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0036E">
        <w:rPr>
          <w:rStyle w:val="normaltextrun"/>
          <w:rFonts w:ascii="Arial" w:hAnsi="Arial" w:cs="Arial"/>
        </w:rPr>
        <w:t>N</w:t>
      </w:r>
      <w:r w:rsidRPr="00AB657F">
        <w:rPr>
          <w:rStyle w:val="normaltextrun"/>
          <w:rFonts w:ascii="Arial" w:hAnsi="Arial" w:cs="Arial"/>
        </w:rPr>
        <w:t>o later than July 30, 2023, t</w:t>
      </w:r>
      <w:r w:rsidRPr="0020036E">
        <w:rPr>
          <w:rStyle w:val="normaltextrun"/>
          <w:rFonts w:ascii="Arial" w:hAnsi="Arial" w:cs="Arial"/>
        </w:rPr>
        <w:t>he licensee</w:t>
      </w:r>
      <w:r>
        <w:rPr>
          <w:rStyle w:val="normaltextrun"/>
          <w:rFonts w:ascii="Arial" w:hAnsi="Arial" w:cs="Arial"/>
        </w:rPr>
        <w:t xml:space="preserve"> is required to conduct a safety assessment and, if a safety plan is required, develop one as soon as possible in accordance with the regulatory requirements. </w:t>
      </w:r>
    </w:p>
    <w:p w14:paraId="4C5F6BC2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03B5DD9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303148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5837E9CB" w14:textId="77777777" w:rsidR="00710DC9" w:rsidRPr="00353B66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410EDBB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45F8C486">
        <w:rPr>
          <w:rFonts w:ascii="Arial" w:eastAsia="Times New Roman" w:hAnsi="Arial" w:cs="Arial"/>
          <w:b/>
          <w:bCs/>
          <w:strike/>
          <w:sz w:val="24"/>
          <w:szCs w:val="24"/>
          <w:lang w:eastAsia="en-CA"/>
        </w:rPr>
        <w:lastRenderedPageBreak/>
        <w:t>I</w:t>
      </w:r>
      <w:r w:rsidRPr="45F8C48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dentify the reason(s) for the completion of the safety assessment: </w:t>
      </w:r>
    </w:p>
    <w:p w14:paraId="487D08BB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FC4DA0D" w14:textId="77777777" w:rsidR="00710DC9" w:rsidRPr="00D5170B" w:rsidRDefault="002F1BC4" w:rsidP="00710DC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MS Gothic" w:eastAsia="MS Gothic" w:hAnsi="MS Gothic" w:hint="eastAsia"/>
          </w:rPr>
          <w:id w:val="-13844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DC9">
            <w:rPr>
              <w:rFonts w:ascii="MS Gothic" w:eastAsia="MS Gothic" w:hAnsi="MS Gothic" w:hint="eastAsia"/>
            </w:rPr>
            <w:t>☐</w:t>
          </w:r>
        </w:sdtContent>
      </w:sdt>
      <w:r w:rsidR="00710DC9">
        <w:rPr>
          <w:rFonts w:ascii="MS Gothic" w:eastAsia="MS Gothic" w:hAnsi="MS Gothic" w:hint="eastAsia"/>
        </w:rPr>
        <w:t xml:space="preserve"> </w:t>
      </w:r>
      <w:r w:rsidR="00710DC9">
        <w:rPr>
          <w:rFonts w:ascii="MS Gothic" w:eastAsia="MS Gothic" w:hAnsi="MS Gothic"/>
        </w:rPr>
        <w:t xml:space="preserve">    </w:t>
      </w:r>
      <w:r w:rsidR="00710DC9" w:rsidRPr="00353B66">
        <w:rPr>
          <w:rFonts w:ascii="Arial" w:eastAsia="MS Gothic" w:hAnsi="Arial" w:cs="Arial"/>
          <w:sz w:val="24"/>
          <w:szCs w:val="24"/>
        </w:rPr>
        <w:t xml:space="preserve">Safety </w:t>
      </w:r>
      <w:r w:rsidR="00710DC9">
        <w:rPr>
          <w:rFonts w:ascii="Arial" w:eastAsia="MS Gothic" w:hAnsi="Arial" w:cs="Arial"/>
          <w:sz w:val="24"/>
          <w:szCs w:val="24"/>
        </w:rPr>
        <w:t>a</w:t>
      </w:r>
      <w:r w:rsidR="00710DC9" w:rsidRPr="00353B66">
        <w:rPr>
          <w:rFonts w:ascii="Arial" w:eastAsia="MS Gothic" w:hAnsi="Arial" w:cs="Arial"/>
          <w:sz w:val="24"/>
          <w:szCs w:val="24"/>
        </w:rPr>
        <w:t>sse</w:t>
      </w:r>
      <w:r w:rsidR="00710DC9" w:rsidRPr="004D4D2C">
        <w:rPr>
          <w:rFonts w:ascii="Arial" w:eastAsia="Times New Roman" w:hAnsi="Arial" w:cs="Arial"/>
          <w:sz w:val="24"/>
          <w:szCs w:val="24"/>
          <w:lang w:eastAsia="en-CA"/>
        </w:rPr>
        <w:t xml:space="preserve">ssment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>required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 prior to the child/youth’s admission into a licenced site or placement in a foster home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3DEE290C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4A982CE" w14:textId="77777777" w:rsidR="00710DC9" w:rsidRPr="00D5170B" w:rsidRDefault="002F1BC4" w:rsidP="00710DC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MS Gothic" w:eastAsia="MS Gothic" w:hAnsi="MS Gothic" w:hint="eastAsia"/>
          </w:rPr>
          <w:id w:val="-97290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DC9">
            <w:rPr>
              <w:rFonts w:ascii="MS Gothic" w:eastAsia="MS Gothic" w:hAnsi="MS Gothic" w:hint="eastAsia"/>
            </w:rPr>
            <w:t>☐</w:t>
          </w:r>
        </w:sdtContent>
      </w:sdt>
      <w:r w:rsidR="00710DC9">
        <w:rPr>
          <w:rFonts w:ascii="MS Gothic" w:eastAsia="MS Gothic" w:hAnsi="MS Gothic" w:hint="eastAsia"/>
        </w:rPr>
        <w:t xml:space="preserve"> </w:t>
      </w:r>
      <w:r w:rsidR="00710DC9">
        <w:rPr>
          <w:rFonts w:ascii="MS Gothic" w:eastAsia="MS Gothic" w:hAnsi="MS Gothic"/>
        </w:rPr>
        <w:t xml:space="preserve">    </w:t>
      </w:r>
      <w:r w:rsidR="00710DC9" w:rsidRPr="00353B66">
        <w:rPr>
          <w:rFonts w:ascii="Arial" w:eastAsia="MS Gothic" w:hAnsi="Arial" w:cs="Arial"/>
          <w:sz w:val="24"/>
          <w:szCs w:val="24"/>
        </w:rPr>
        <w:t xml:space="preserve">Safety </w:t>
      </w:r>
      <w:r w:rsidR="00710DC9">
        <w:rPr>
          <w:rFonts w:ascii="Arial" w:eastAsia="MS Gothic" w:hAnsi="Arial" w:cs="Arial"/>
          <w:sz w:val="24"/>
          <w:szCs w:val="24"/>
        </w:rPr>
        <w:t>a</w:t>
      </w:r>
      <w:r w:rsidR="00710DC9" w:rsidRPr="00353B66">
        <w:rPr>
          <w:rFonts w:ascii="Arial" w:eastAsia="MS Gothic" w:hAnsi="Arial" w:cs="Arial"/>
          <w:sz w:val="24"/>
          <w:szCs w:val="24"/>
        </w:rPr>
        <w:t>sse</w:t>
      </w:r>
      <w:r w:rsidR="00710DC9" w:rsidRPr="004D4D2C">
        <w:rPr>
          <w:rFonts w:ascii="Arial" w:eastAsia="Times New Roman" w:hAnsi="Arial" w:cs="Arial"/>
          <w:sz w:val="24"/>
          <w:szCs w:val="24"/>
          <w:lang w:eastAsia="en-CA"/>
        </w:rPr>
        <w:t xml:space="preserve">ssment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required for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>a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 child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or youth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currently residing in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>a licensed setting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, during the development of their written plan of care </w:t>
      </w:r>
    </w:p>
    <w:p w14:paraId="260C03B0" w14:textId="77777777" w:rsidR="00710DC9" w:rsidRPr="00D5170B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5F62B50" w14:textId="77777777" w:rsidR="00710DC9" w:rsidRPr="00D5170B" w:rsidRDefault="002F1BC4" w:rsidP="00710DC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id w:val="203445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DC9">
            <w:rPr>
              <w:rFonts w:ascii="MS Gothic" w:eastAsia="MS Gothic" w:hAnsi="MS Gothic" w:hint="eastAsia"/>
            </w:rPr>
            <w:t>☐</w:t>
          </w:r>
        </w:sdtContent>
      </w:sdt>
      <w:r w:rsidR="00710DC9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>Safety assessment required for a child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 or youth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currently residing in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>licensed setting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, during the review of their written plan of care </w:t>
      </w:r>
    </w:p>
    <w:p w14:paraId="3FE874A1" w14:textId="77777777" w:rsidR="00710DC9" w:rsidRPr="00D5170B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3CF12CA" w14:textId="77777777" w:rsidR="00710DC9" w:rsidRPr="00D5170B" w:rsidRDefault="002F1BC4" w:rsidP="00710DC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1881584585"/>
          <w:placeholder>
            <w:docPart w:val="0675D5FBE8EDF444ADCF90AE724938A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DC9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       Sa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fety assessment required following a situation in which the child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or youth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has engaged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>in behaviour that may pose a risk to the safety of themselves or others</w:t>
      </w:r>
    </w:p>
    <w:p w14:paraId="4A10A21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B27ADA9" w14:textId="08EEC614" w:rsidR="00710DC9" w:rsidRPr="00D5170B" w:rsidRDefault="002F1BC4" w:rsidP="00FA6631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125012485"/>
          <w:placeholder>
            <w:docPart w:val="1FB1A7BA266A974CA004A349133662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631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710DC9">
        <w:rPr>
          <w:rFonts w:ascii="Arial" w:eastAsia="Times New Roman" w:hAnsi="Arial" w:cs="Arial"/>
          <w:sz w:val="24"/>
          <w:szCs w:val="24"/>
          <w:lang w:eastAsia="en-CA"/>
        </w:rPr>
        <w:t xml:space="preserve">       Sa</w:t>
      </w:r>
      <w:r w:rsidR="00710DC9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fety assessment </w:t>
      </w:r>
      <w:r w:rsidR="00710DC9">
        <w:rPr>
          <w:rFonts w:ascii="Arial" w:eastAsia="Times New Roman" w:hAnsi="Arial" w:cs="Arial"/>
          <w:sz w:val="24"/>
          <w:szCs w:val="24"/>
          <w:lang w:eastAsia="en-CA"/>
        </w:rPr>
        <w:t>had not been completed prior to the new requirements which come    into effect on July 1, 2023, and the child resided in the licensed setting prior to that date</w:t>
      </w:r>
    </w:p>
    <w:p w14:paraId="3C3E3404" w14:textId="4B31A1CA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002A7892" w14:textId="38CF3CB2" w:rsidR="00FA6631" w:rsidRPr="00FA6631" w:rsidRDefault="00FA6631" w:rsidP="00FA6631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1042399785"/>
          <w:placeholder>
            <w:docPart w:val="4B10F4E7A350E84E8B1A7D6FA4D293F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Sa</w:t>
      </w:r>
      <w:r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fety assessment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to review pre-existing safety plan created by placing agency and determine if the information is still accurate, </w:t>
      </w:r>
      <w:r>
        <w:rPr>
          <w:rFonts w:ascii="Arial" w:eastAsia="Arial" w:hAnsi="Arial" w:cs="Arial"/>
          <w:sz w:val="24"/>
          <w:szCs w:val="24"/>
          <w:lang w:eastAsia="en-CA"/>
        </w:rPr>
        <w:t>where applicable</w:t>
      </w:r>
      <w:r>
        <w:rPr>
          <w:rStyle w:val="FootnoteReference"/>
          <w:rFonts w:ascii="Arial" w:eastAsia="Arial" w:hAnsi="Arial" w:cs="Arial"/>
          <w:sz w:val="24"/>
          <w:szCs w:val="24"/>
          <w:lang w:eastAsia="en-CA"/>
        </w:rPr>
        <w:footnoteReference w:id="1"/>
      </w:r>
      <w:r>
        <w:rPr>
          <w:rFonts w:ascii="Arial" w:eastAsia="Arial" w:hAnsi="Arial" w:cs="Arial"/>
          <w:sz w:val="24"/>
          <w:szCs w:val="24"/>
          <w:lang w:eastAsia="en-CA"/>
        </w:rPr>
        <w:t>.</w:t>
      </w:r>
    </w:p>
    <w:p w14:paraId="71FA38EB" w14:textId="77777777" w:rsidR="00710DC9" w:rsidRDefault="00710DC9" w:rsidP="00710DC9">
      <w:pPr>
        <w:spacing w:after="0" w:line="240" w:lineRule="auto"/>
        <w:rPr>
          <w:rFonts w:ascii="Arial" w:eastAsia="Arial" w:hAnsi="Arial" w:cs="Arial"/>
          <w:sz w:val="24"/>
          <w:szCs w:val="24"/>
          <w:lang w:eastAsia="en-CA"/>
        </w:rPr>
      </w:pPr>
    </w:p>
    <w:p w14:paraId="27667A72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 summary of any behaviours the child engages in that may pose a risk to the safety of themselves or others, or any other risks to the child’s safety:</w:t>
      </w:r>
    </w:p>
    <w:p w14:paraId="2174309F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0DC9" w14:paraId="57A4034F" w14:textId="77777777" w:rsidTr="00F32A07">
        <w:tc>
          <w:tcPr>
            <w:tcW w:w="10485" w:type="dxa"/>
          </w:tcPr>
          <w:p w14:paraId="017A0900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41B7F22F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48D2BCDB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4A1FE12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40DDE93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Brief overview of the material or documents reviewed when completing the assessment above, including any Serious Occurrence Reports or other information collected by the licensee as part of the pre-admission/placement assessment process:</w:t>
      </w:r>
    </w:p>
    <w:p w14:paraId="632090D5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DC9" w14:paraId="4B7B397E" w14:textId="77777777" w:rsidTr="00F32A07">
        <w:tc>
          <w:tcPr>
            <w:tcW w:w="10327" w:type="dxa"/>
          </w:tcPr>
          <w:p w14:paraId="736116A4" w14:textId="77777777" w:rsidR="00710DC9" w:rsidRDefault="00710DC9" w:rsidP="00F32A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6EAE748E" w14:textId="77777777" w:rsidR="00710DC9" w:rsidRDefault="00710DC9" w:rsidP="00F32A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35BA69D7" w14:textId="77777777" w:rsidR="00710DC9" w:rsidRDefault="00710DC9" w:rsidP="00F32A0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51596F30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F0B6B29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lastRenderedPageBreak/>
        <w:t>View of the person or agency placing the child/youth or who placed the child regarding any safety risks identified for the child/youth:</w:t>
      </w:r>
    </w:p>
    <w:p w14:paraId="241B0539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10DC9" w14:paraId="4AADF50C" w14:textId="77777777" w:rsidTr="00F32A07">
        <w:tc>
          <w:tcPr>
            <w:tcW w:w="10343" w:type="dxa"/>
          </w:tcPr>
          <w:p w14:paraId="3BA422F7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22DE2D9B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40885EE9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0E9EB67D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9CB86D0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*View of the child/youth’s FNIM band or community regarding any safety risks identified for the child/youth:</w:t>
      </w:r>
    </w:p>
    <w:p w14:paraId="0FFFDC9E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10DC9" w14:paraId="1A7F3C04" w14:textId="77777777" w:rsidTr="00F32A07">
        <w:tc>
          <w:tcPr>
            <w:tcW w:w="10343" w:type="dxa"/>
          </w:tcPr>
          <w:p w14:paraId="65BF4109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752ED37A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2073EE07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1E2E2525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B53BF0D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Date of Safety Assessment Completion: </w:t>
      </w: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1810467031"/>
          <w:placeholder>
            <w:docPart w:val="D63D09FD3647564DB665AAB53AEAC38C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06D541EC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DC9" w14:paraId="6D278C25" w14:textId="77777777" w:rsidTr="00F32A07">
        <w:trPr>
          <w:trHeight w:val="359"/>
        </w:trPr>
        <w:tc>
          <w:tcPr>
            <w:tcW w:w="10343" w:type="dxa"/>
            <w:shd w:val="clear" w:color="auto" w:fill="B4C6E7" w:themeFill="accent1" w:themeFillTint="66"/>
          </w:tcPr>
          <w:p w14:paraId="3E4EB94D" w14:textId="77777777" w:rsidR="00710DC9" w:rsidRPr="00D73AD3" w:rsidRDefault="00710DC9" w:rsidP="00F32A0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Identified Need for a Safety Plan </w:t>
            </w:r>
          </w:p>
        </w:tc>
      </w:tr>
    </w:tbl>
    <w:p w14:paraId="21386B18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C7130BE" w14:textId="77777777" w:rsidR="00710DC9" w:rsidRPr="0074250E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74250E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To be populated following the completion of the safety assessment:  </w:t>
      </w:r>
    </w:p>
    <w:p w14:paraId="6D67A543" w14:textId="77777777" w:rsidR="00710DC9" w:rsidRPr="00E50AF7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9"/>
        <w:gridCol w:w="3841"/>
      </w:tblGrid>
      <w:tr w:rsidR="00710DC9" w:rsidRPr="00E50AF7" w14:paraId="1FB8DA0F" w14:textId="77777777" w:rsidTr="00F32A07">
        <w:tc>
          <w:tcPr>
            <w:tcW w:w="6091" w:type="dxa"/>
          </w:tcPr>
          <w:p w14:paraId="3C3BFD0B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74250E">
              <w:rPr>
                <w:rFonts w:ascii="Arial" w:hAnsi="Arial" w:cs="Arial"/>
                <w:sz w:val="24"/>
                <w:szCs w:val="24"/>
              </w:rPr>
              <w:t>Based on the results of the safety assessment, does the child engage in behaviours that may pose a risk to the safety of themselves or others or are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</w:t>
            </w:r>
            <w:r w:rsidRPr="0074250E">
              <w:rPr>
                <w:rFonts w:ascii="Arial" w:hAnsi="Arial" w:cs="Arial"/>
                <w:sz w:val="24"/>
                <w:szCs w:val="24"/>
              </w:rPr>
              <w:t xml:space="preserve"> other risks to the safety of the child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7425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</w:tcPr>
          <w:p w14:paraId="646752A8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45F8C486">
              <w:rPr>
                <w:rFonts w:ascii="MS Gothic" w:eastAsia="MS Gothic" w:hAnsi="MS Gothic" w:cs="Arial"/>
                <w:sz w:val="24"/>
                <w:szCs w:val="24"/>
                <w:lang w:eastAsia="en-CA"/>
              </w:rPr>
              <w:t>☐</w:t>
            </w:r>
            <w:r w:rsidRPr="45F8C48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E50AF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Yes </w:t>
            </w:r>
          </w:p>
          <w:p w14:paraId="6ADAD1B1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45F8C486">
              <w:rPr>
                <w:rFonts w:ascii="MS Gothic" w:eastAsia="MS Gothic" w:hAnsi="MS Gothic" w:cs="Arial"/>
                <w:sz w:val="24"/>
                <w:szCs w:val="24"/>
                <w:lang w:eastAsia="en-CA"/>
              </w:rPr>
              <w:t>☐</w:t>
            </w:r>
            <w:r w:rsidRPr="45F8C48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E50AF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No </w:t>
            </w:r>
          </w:p>
          <w:p w14:paraId="67AB6B42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63EBBD6" w14:textId="77777777" w:rsidR="00710DC9" w:rsidRPr="0074250E" w:rsidRDefault="00710DC9" w:rsidP="00F32A07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7425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*If yes, a safety plan is required. </w:t>
            </w:r>
          </w:p>
        </w:tc>
      </w:tr>
      <w:tr w:rsidR="00710DC9" w14:paraId="64512FB7" w14:textId="77777777" w:rsidTr="00F32A07">
        <w:tc>
          <w:tcPr>
            <w:tcW w:w="6091" w:type="dxa"/>
          </w:tcPr>
          <w:p w14:paraId="119238B6" w14:textId="77777777" w:rsidR="00710DC9" w:rsidRPr="0074250E" w:rsidRDefault="00710DC9" w:rsidP="00F32A07">
            <w:pPr>
              <w:rPr>
                <w:rFonts w:ascii="Arial" w:hAnsi="Arial" w:cs="Arial"/>
                <w:sz w:val="24"/>
                <w:szCs w:val="24"/>
              </w:rPr>
            </w:pPr>
            <w:r w:rsidRPr="0074250E">
              <w:rPr>
                <w:rFonts w:ascii="Arial" w:hAnsi="Arial" w:cs="Arial"/>
                <w:sz w:val="24"/>
                <w:szCs w:val="24"/>
              </w:rPr>
              <w:t>Is it the view of the person who is placing or who placed the child or the placing agency, as the case may be, that a safety plan is needed?</w:t>
            </w:r>
          </w:p>
        </w:tc>
        <w:tc>
          <w:tcPr>
            <w:tcW w:w="4236" w:type="dxa"/>
          </w:tcPr>
          <w:p w14:paraId="319647A1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45F8C486">
              <w:rPr>
                <w:rFonts w:ascii="MS Gothic" w:eastAsia="MS Gothic" w:hAnsi="MS Gothic" w:cs="Arial"/>
                <w:sz w:val="24"/>
                <w:szCs w:val="24"/>
                <w:lang w:eastAsia="en-CA"/>
              </w:rPr>
              <w:t>☐</w:t>
            </w:r>
            <w:r w:rsidRPr="45F8C48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E50AF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Yes</w:t>
            </w:r>
          </w:p>
          <w:p w14:paraId="6D46B717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45F8C486">
              <w:rPr>
                <w:rFonts w:ascii="MS Gothic" w:eastAsia="MS Gothic" w:hAnsi="MS Gothic" w:cs="Arial"/>
                <w:sz w:val="24"/>
                <w:szCs w:val="24"/>
                <w:lang w:eastAsia="en-CA"/>
              </w:rPr>
              <w:t>☐</w:t>
            </w:r>
            <w:r w:rsidRPr="45F8C486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E50AF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No </w:t>
            </w:r>
          </w:p>
          <w:p w14:paraId="4CEAD1C2" w14:textId="77777777" w:rsidR="00710DC9" w:rsidRPr="00E50AF7" w:rsidRDefault="00710DC9" w:rsidP="00F32A07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677DE899" w14:textId="77777777" w:rsidR="00710DC9" w:rsidRPr="0074250E" w:rsidRDefault="00710DC9" w:rsidP="00F32A07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  <w:r w:rsidRPr="007425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  <w:t xml:space="preserve">*If yes, a safety plan is required. </w:t>
            </w:r>
          </w:p>
        </w:tc>
      </w:tr>
    </w:tbl>
    <w:p w14:paraId="19A05C2B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1D28E06" w14:textId="77777777" w:rsidR="00FA6631" w:rsidRDefault="00FA6631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9B73D63" w14:textId="77777777" w:rsidR="00FA6631" w:rsidRDefault="00FA6631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18B69FC" w14:textId="77777777" w:rsidR="00FA6631" w:rsidRDefault="00FA6631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08C73CD" w14:textId="77777777" w:rsidR="00FA6631" w:rsidRDefault="00FA6631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37FCAB8C" w14:textId="0C6DEF92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bookmarkStart w:id="0" w:name="_GoBack"/>
      <w:bookmarkEnd w:id="0"/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lastRenderedPageBreak/>
        <w:t>*Child/youth’s view of safety assessment: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14:paraId="734DF019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DC9" w14:paraId="5649BAE7" w14:textId="77777777" w:rsidTr="00F32A07">
        <w:tc>
          <w:tcPr>
            <w:tcW w:w="10327" w:type="dxa"/>
          </w:tcPr>
          <w:p w14:paraId="1000F1E9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0F4D30D1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1F568C1B" w14:textId="77777777" w:rsidR="00710DC9" w:rsidRDefault="00710DC9" w:rsidP="00F32A0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65941A9D" w14:textId="77777777" w:rsidR="00710DC9" w:rsidRPr="00353B66" w:rsidRDefault="00710DC9" w:rsidP="00710DC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DCDEC0C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FE58197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E07BE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Rationale for </w:t>
      </w:r>
      <w:r w:rsidRPr="15F6CB4A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not</w:t>
      </w:r>
      <w:r w:rsidRPr="15F6CB4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requiring</w:t>
      </w:r>
      <w:r w:rsidRPr="00E07BE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a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</w:t>
      </w:r>
      <w:r w:rsidRPr="00E07BE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afety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Plan</w:t>
      </w:r>
      <w:r w:rsidRPr="00E07BEC">
        <w:rPr>
          <w:rFonts w:ascii="Arial" w:eastAsia="Times New Roman" w:hAnsi="Arial" w:cs="Arial"/>
          <w:sz w:val="24"/>
          <w:szCs w:val="24"/>
          <w:lang w:eastAsia="en-CA"/>
        </w:rPr>
        <w:t xml:space="preserve">: </w:t>
      </w:r>
    </w:p>
    <w:p w14:paraId="02A97A2A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AC05DD9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53A30A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[Provide a rationale for why a safety plan is not required, based on the results of the safety assessment]  </w:t>
      </w:r>
    </w:p>
    <w:p w14:paraId="00DD1758" w14:textId="77777777" w:rsidR="00710DC9" w:rsidRDefault="00710DC9" w:rsidP="00710DC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343"/>
      </w:tblGrid>
      <w:tr w:rsidR="00710DC9" w14:paraId="53B61DA7" w14:textId="77777777" w:rsidTr="00F32A07">
        <w:tc>
          <w:tcPr>
            <w:tcW w:w="10343" w:type="dxa"/>
          </w:tcPr>
          <w:p w14:paraId="3CD5365A" w14:textId="77777777" w:rsidR="00710DC9" w:rsidRDefault="00710DC9" w:rsidP="00F32A07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  <w:p w14:paraId="5A92FB0E" w14:textId="77777777" w:rsidR="00710DC9" w:rsidRDefault="00710DC9" w:rsidP="00F32A07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</w:tc>
      </w:tr>
    </w:tbl>
    <w:p w14:paraId="0C9C7A25" w14:textId="77777777" w:rsidR="00710DC9" w:rsidRDefault="00710DC9" w:rsidP="00710DC9">
      <w:pPr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14:paraId="6A069530" w14:textId="77777777" w:rsidR="0072321B" w:rsidRDefault="0072321B"/>
    <w:sectPr w:rsidR="0072321B" w:rsidSect="00204D8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B1B7" w14:textId="77777777" w:rsidR="002F1BC4" w:rsidRDefault="002F1BC4" w:rsidP="00710DC9">
      <w:pPr>
        <w:spacing w:after="0" w:line="240" w:lineRule="auto"/>
      </w:pPr>
      <w:r>
        <w:separator/>
      </w:r>
    </w:p>
  </w:endnote>
  <w:endnote w:type="continuationSeparator" w:id="0">
    <w:p w14:paraId="26CE35AD" w14:textId="77777777" w:rsidR="002F1BC4" w:rsidRDefault="002F1BC4" w:rsidP="0071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B482" w14:textId="77777777" w:rsidR="002F1BC4" w:rsidRDefault="002F1BC4" w:rsidP="00710DC9">
      <w:pPr>
        <w:spacing w:after="0" w:line="240" w:lineRule="auto"/>
      </w:pPr>
      <w:r>
        <w:separator/>
      </w:r>
    </w:p>
  </w:footnote>
  <w:footnote w:type="continuationSeparator" w:id="0">
    <w:p w14:paraId="770401FB" w14:textId="77777777" w:rsidR="002F1BC4" w:rsidRDefault="002F1BC4" w:rsidP="00710DC9">
      <w:pPr>
        <w:spacing w:after="0" w:line="240" w:lineRule="auto"/>
      </w:pPr>
      <w:r>
        <w:continuationSeparator/>
      </w:r>
    </w:p>
  </w:footnote>
  <w:footnote w:id="1">
    <w:p w14:paraId="3E741CD8" w14:textId="77777777" w:rsidR="00FA6631" w:rsidRPr="0086068C" w:rsidRDefault="00FA6631" w:rsidP="00FA6631">
      <w:pPr>
        <w:pStyle w:val="FootnoteText"/>
        <w:rPr>
          <w:rFonts w:ascii="Arial" w:hAnsi="Arial" w:cs="Arial"/>
          <w:lang w:val="en-US"/>
        </w:rPr>
      </w:pPr>
      <w:r w:rsidRPr="0086068C">
        <w:rPr>
          <w:rStyle w:val="FootnoteReference"/>
          <w:rFonts w:ascii="Arial" w:hAnsi="Arial" w:cs="Arial"/>
        </w:rPr>
        <w:footnoteRef/>
      </w:r>
      <w:r w:rsidRPr="0086068C">
        <w:rPr>
          <w:rFonts w:ascii="Arial" w:hAnsi="Arial" w:cs="Arial"/>
        </w:rPr>
        <w:t xml:space="preserve"> </w:t>
      </w:r>
      <w:r w:rsidRPr="0086068C">
        <w:rPr>
          <w:rFonts w:ascii="Arial" w:hAnsi="Arial" w:cs="Arial"/>
          <w:lang w:val="en-US"/>
        </w:rPr>
        <w:t xml:space="preserve">Please note that this is not a requirement, but strongly recommended.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0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238"/>
      <w:gridCol w:w="2585"/>
      <w:gridCol w:w="4677"/>
    </w:tblGrid>
    <w:tr w:rsidR="00710DC9" w:rsidRPr="00D55D0B" w14:paraId="3C3C6E75" w14:textId="77777777" w:rsidTr="00F32A07">
      <w:trPr>
        <w:trHeight w:val="1240"/>
        <w:jc w:val="center"/>
      </w:trPr>
      <w:tc>
        <w:tcPr>
          <w:tcW w:w="1238" w:type="dxa"/>
          <w:tcBorders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12A82686" w14:textId="77777777" w:rsidR="00710DC9" w:rsidRPr="007C6C2B" w:rsidRDefault="00710DC9" w:rsidP="00710DC9">
          <w:pPr>
            <w:spacing w:after="0" w:line="240" w:lineRule="auto"/>
            <w:rPr>
              <w:b/>
              <w:color w:val="70AD47"/>
              <w:sz w:val="48"/>
              <w:szCs w:val="48"/>
            </w:rPr>
          </w:pPr>
          <w:r w:rsidRPr="00352794">
            <w:rPr>
              <w:noProof/>
              <w:lang w:eastAsia="en-CA"/>
            </w:rPr>
            <w:drawing>
              <wp:inline distT="0" distB="0" distL="0" distR="0" wp14:anchorId="06479606" wp14:editId="03531B55">
                <wp:extent cx="575945" cy="575945"/>
                <wp:effectExtent l="0" t="0" r="0" b="0"/>
                <wp:docPr id="1" name="Picture 1" descr="http://nebula.wsimg.com/58339aa1b74bb8411fbc962fc26e8976?AccessKeyId=A56382D5F148D79BD23A&amp;disposition=0&amp;alloworigin=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ebula.wsimg.com/58339aa1b74bb8411fbc962fc26e8976?AccessKeyId=A56382D5F148D79BD23A&amp;disposition=0&amp;alloworigin=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tcBorders>
            <w:left w:val="nil"/>
            <w:bottom w:val="single" w:sz="4" w:space="0" w:color="BFBFBF"/>
          </w:tcBorders>
          <w:shd w:val="clear" w:color="auto" w:fill="auto"/>
          <w:vAlign w:val="center"/>
        </w:tcPr>
        <w:p w14:paraId="57DA9D92" w14:textId="77777777" w:rsidR="00710DC9" w:rsidRPr="00D55D0B" w:rsidRDefault="00710DC9" w:rsidP="00710DC9">
          <w:pPr>
            <w:spacing w:after="0" w:line="240" w:lineRule="auto"/>
            <w:rPr>
              <w:rFonts w:ascii="Arial" w:hAnsi="Arial" w:cs="Arial"/>
              <w:i/>
              <w:sz w:val="32"/>
              <w:szCs w:val="32"/>
            </w:rPr>
          </w:pPr>
          <w:r w:rsidRPr="00D55D0B">
            <w:rPr>
              <w:b/>
              <w:color w:val="70AD47"/>
              <w:sz w:val="32"/>
              <w:szCs w:val="32"/>
            </w:rPr>
            <w:t>O.U.R. Center</w:t>
          </w:r>
        </w:p>
        <w:p w14:paraId="78DBE166" w14:textId="77777777" w:rsidR="00710DC9" w:rsidRPr="00D55D0B" w:rsidRDefault="00710DC9" w:rsidP="00710DC9">
          <w:pPr>
            <w:spacing w:after="0" w:line="240" w:lineRule="auto"/>
            <w:rPr>
              <w:rFonts w:ascii="Arial" w:hAnsi="Arial" w:cs="Arial"/>
              <w:i/>
              <w:color w:val="538135"/>
              <w:sz w:val="16"/>
              <w:szCs w:val="16"/>
            </w:rPr>
          </w:pP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 xml:space="preserve">Opportunity, Understanding, </w:t>
          </w:r>
          <w:r>
            <w:rPr>
              <w:rFonts w:ascii="Arial" w:hAnsi="Arial" w:cs="Arial"/>
              <w:i/>
              <w:color w:val="538135"/>
              <w:sz w:val="16"/>
              <w:szCs w:val="16"/>
            </w:rPr>
            <w:t>R</w:t>
          </w:r>
          <w:r w:rsidRPr="00D55D0B">
            <w:rPr>
              <w:rFonts w:ascii="Arial" w:hAnsi="Arial" w:cs="Arial"/>
              <w:i/>
              <w:color w:val="538135"/>
              <w:sz w:val="16"/>
              <w:szCs w:val="16"/>
            </w:rPr>
            <w:t>espect</w:t>
          </w:r>
        </w:p>
      </w:tc>
      <w:tc>
        <w:tcPr>
          <w:tcW w:w="4677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2662ED75" w14:textId="77777777" w:rsidR="00710DC9" w:rsidRPr="00D55D0B" w:rsidRDefault="00710DC9" w:rsidP="00710DC9">
          <w:pPr>
            <w:spacing w:after="0" w:line="240" w:lineRule="auto"/>
            <w:rPr>
              <w:b/>
              <w:color w:val="70AD47"/>
              <w:sz w:val="40"/>
              <w:szCs w:val="40"/>
            </w:rPr>
          </w:pPr>
          <w:r>
            <w:rPr>
              <w:b/>
              <w:color w:val="70AD47"/>
              <w:sz w:val="40"/>
              <w:szCs w:val="40"/>
            </w:rPr>
            <w:t xml:space="preserve">            Safety Assessment  </w:t>
          </w:r>
        </w:p>
      </w:tc>
    </w:tr>
  </w:tbl>
  <w:p w14:paraId="756646E2" w14:textId="77777777" w:rsidR="00710DC9" w:rsidRDefault="00710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25905"/>
    <w:multiLevelType w:val="hybridMultilevel"/>
    <w:tmpl w:val="22EAD9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9"/>
    <w:rsid w:val="001D01A4"/>
    <w:rsid w:val="00204D82"/>
    <w:rsid w:val="002F1BC4"/>
    <w:rsid w:val="00710DC9"/>
    <w:rsid w:val="0072321B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AE83C"/>
  <w15:chartTrackingRefBased/>
  <w15:docId w15:val="{C5317F10-1100-ED45-A800-864AF13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D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710DC9"/>
  </w:style>
  <w:style w:type="character" w:customStyle="1" w:styleId="normaltextrun">
    <w:name w:val="normaltextrun"/>
    <w:basedOn w:val="DefaultParagraphFont"/>
    <w:rsid w:val="00710DC9"/>
  </w:style>
  <w:style w:type="paragraph" w:styleId="FootnoteText">
    <w:name w:val="footnote text"/>
    <w:basedOn w:val="Normal"/>
    <w:link w:val="FootnoteTextChar"/>
    <w:uiPriority w:val="99"/>
    <w:semiHidden/>
    <w:unhideWhenUsed/>
    <w:rsid w:val="00710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D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D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10D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01C6DA88B17E4F985C152FBE50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C246-D47B-DB47-A951-029F5D81A235}"/>
      </w:docPartPr>
      <w:docPartBody>
        <w:p w:rsidR="007F3B96" w:rsidRDefault="00CD6DBA" w:rsidP="00CD6DBA">
          <w:pPr>
            <w:pStyle w:val="6501C6DA88B17E4F985C152FBE5011B4"/>
          </w:pPr>
          <w:r w:rsidRPr="00940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3DA0E88B5B54A8E4D2A211A6E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4E07-6B4B-FE44-9D6E-3F9745ED11CC}"/>
      </w:docPartPr>
      <w:docPartBody>
        <w:p w:rsidR="007F3B96" w:rsidRDefault="00CD6DBA" w:rsidP="00CD6DBA">
          <w:pPr>
            <w:pStyle w:val="70B3DA0E88B5B54A8E4D2A211A6EDA0E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AB40731F0321489E3953DBDAB6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BF45-3407-004D-9C2A-AE841AC27772}"/>
      </w:docPartPr>
      <w:docPartBody>
        <w:p w:rsidR="007F3B96" w:rsidRDefault="00CD6DBA" w:rsidP="00CD6DBA">
          <w:pPr>
            <w:pStyle w:val="F7AB40731F0321489E3953DBDAB6AAA4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5D5FBE8EDF444ADCF90AE7249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B473-A73B-E043-A5EF-91E4A6CE0837}"/>
      </w:docPartPr>
      <w:docPartBody>
        <w:p w:rsidR="007F3B96" w:rsidRDefault="007F3B96"/>
      </w:docPartBody>
    </w:docPart>
    <w:docPart>
      <w:docPartPr>
        <w:name w:val="1FB1A7BA266A974CA004A3491336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05B1-EA68-8348-A9F9-6B3DDBAD5D7B}"/>
      </w:docPartPr>
      <w:docPartBody>
        <w:p w:rsidR="007F3B96" w:rsidRDefault="007F3B96"/>
      </w:docPartBody>
    </w:docPart>
    <w:docPart>
      <w:docPartPr>
        <w:name w:val="D63D09FD3647564DB665AAB53AEA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AEFF-BA5F-F542-91DD-9459939C1633}"/>
      </w:docPartPr>
      <w:docPartBody>
        <w:p w:rsidR="007F3B96" w:rsidRDefault="00CD6DBA" w:rsidP="00CD6DBA">
          <w:pPr>
            <w:pStyle w:val="D63D09FD3647564DB665AAB53AEAC38C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10F4E7A350E84E8B1A7D6FA4D2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7901-E3DC-D04A-8E4A-78C157EA7B76}"/>
      </w:docPartPr>
      <w:docPartBody>
        <w:p w:rsidR="00000000" w:rsidRDefault="00F142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BA"/>
    <w:rsid w:val="00185805"/>
    <w:rsid w:val="007F3B96"/>
    <w:rsid w:val="00CD6DBA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DBA"/>
    <w:rPr>
      <w:color w:val="808080"/>
    </w:rPr>
  </w:style>
  <w:style w:type="paragraph" w:customStyle="1" w:styleId="6501C6DA88B17E4F985C152FBE5011B4">
    <w:name w:val="6501C6DA88B17E4F985C152FBE5011B4"/>
    <w:rsid w:val="00CD6DBA"/>
  </w:style>
  <w:style w:type="paragraph" w:customStyle="1" w:styleId="70B3DA0E88B5B54A8E4D2A211A6EDA0E">
    <w:name w:val="70B3DA0E88B5B54A8E4D2A211A6EDA0E"/>
    <w:rsid w:val="00CD6DBA"/>
  </w:style>
  <w:style w:type="paragraph" w:customStyle="1" w:styleId="F7AB40731F0321489E3953DBDAB6AAA4">
    <w:name w:val="F7AB40731F0321489E3953DBDAB6AAA4"/>
    <w:rsid w:val="00CD6DBA"/>
  </w:style>
  <w:style w:type="paragraph" w:customStyle="1" w:styleId="D63D09FD3647564DB665AAB53AEAC38C">
    <w:name w:val="D63D09FD3647564DB665AAB53AEAC38C"/>
    <w:rsid w:val="00CD6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2023-11-12T18:17:00Z</dcterms:created>
  <dcterms:modified xsi:type="dcterms:W3CDTF">2023-11-12T18:24:00Z</dcterms:modified>
</cp:coreProperties>
</file>